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11" w:rsidRPr="00E30311" w:rsidRDefault="00E30311" w:rsidP="00E3031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30311">
        <w:rPr>
          <w:rFonts w:ascii="Times New Roman" w:eastAsia="隶书" w:hAnsi="Times New Roman" w:cs="Times New Roman" w:hint="eastAsia"/>
          <w:color w:val="000080"/>
          <w:sz w:val="44"/>
          <w:szCs w:val="24"/>
        </w:rPr>
        <w:t>申请国家助学贷款工作流程图</w:t>
      </w:r>
    </w:p>
    <w:p w:rsidR="00E30311" w:rsidRPr="00E30311" w:rsidRDefault="00E30311" w:rsidP="00E303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0311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365.45pt;height:1.5pt" o:hrpct="880" o:hralign="center" o:hrstd="t" o:hr="t" fillcolor="#aca899" stroked="f"/>
        </w:pict>
      </w:r>
    </w:p>
    <w:p w:rsidR="00E30311" w:rsidRPr="00E30311" w:rsidRDefault="00E30311" w:rsidP="00E3031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67200" cy="6296025"/>
            <wp:effectExtent l="19050" t="0" r="0" b="0"/>
            <wp:docPr id="2" name="图片 2" descr="http://yjs.suda.edu.cn/menu/xzzx/szjy/z_zxd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js.suda.edu.cn/menu/xzzx/szjy/z_zxdk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9D3" w:rsidRDefault="002D69D3"/>
    <w:sectPr w:rsidR="002D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9D3" w:rsidRDefault="002D69D3" w:rsidP="00E30311">
      <w:r>
        <w:separator/>
      </w:r>
    </w:p>
  </w:endnote>
  <w:endnote w:type="continuationSeparator" w:id="1">
    <w:p w:rsidR="002D69D3" w:rsidRDefault="002D69D3" w:rsidP="00E3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9D3" w:rsidRDefault="002D69D3" w:rsidP="00E30311">
      <w:r>
        <w:separator/>
      </w:r>
    </w:p>
  </w:footnote>
  <w:footnote w:type="continuationSeparator" w:id="1">
    <w:p w:rsidR="002D69D3" w:rsidRDefault="002D69D3" w:rsidP="00E30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311"/>
    <w:rsid w:val="002D69D3"/>
    <w:rsid w:val="00E3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3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31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30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303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03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user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2015-04-15T01:32:00Z</dcterms:created>
  <dcterms:modified xsi:type="dcterms:W3CDTF">2015-04-15T01:32:00Z</dcterms:modified>
</cp:coreProperties>
</file>